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BDF75" w14:textId="16818BF1" w:rsidR="00F136F0" w:rsidRPr="007B31A3" w:rsidRDefault="00F136F0" w:rsidP="003673EF">
      <w:pPr>
        <w:spacing w:line="276" w:lineRule="auto"/>
        <w:jc w:val="right"/>
        <w:rPr>
          <w:rFonts w:ascii="Arial" w:hAnsi="Arial" w:cs="Arial"/>
          <w:sz w:val="20"/>
          <w:szCs w:val="20"/>
          <w:rtl/>
          <w:lang w:val="es-ES"/>
        </w:rPr>
      </w:pPr>
    </w:p>
    <w:p w14:paraId="349ED1B6" w14:textId="082FCD33" w:rsidR="003673EF" w:rsidRPr="007B31A3" w:rsidRDefault="003673EF" w:rsidP="003673EF">
      <w:pPr>
        <w:bidi w:val="0"/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es-ES"/>
        </w:rPr>
      </w:pPr>
      <w:r w:rsidRPr="007B31A3">
        <w:rPr>
          <w:rFonts w:ascii="Arial" w:hAnsi="Arial" w:cs="Arial"/>
          <w:b/>
          <w:bCs/>
          <w:sz w:val="36"/>
          <w:szCs w:val="36"/>
          <w:u w:val="single"/>
          <w:lang w:val="es-ES"/>
        </w:rPr>
        <w:t>Entrada de las delegaciones en las actividades educativas en Ruhama</w:t>
      </w:r>
    </w:p>
    <w:p w14:paraId="6BBED105" w14:textId="4BE01306" w:rsidR="00660189" w:rsidRPr="007B31A3" w:rsidRDefault="00660189" w:rsidP="009D19E9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  <w:rtl/>
          <w:lang w:val="es-ES"/>
        </w:rPr>
      </w:pPr>
    </w:p>
    <w:p w14:paraId="7CA1FD1E" w14:textId="77777777" w:rsidR="00F136F0" w:rsidRPr="007B31A3" w:rsidRDefault="00F136F0" w:rsidP="00F136F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  <w:rtl/>
          <w:lang w:val="es-ES"/>
        </w:rPr>
      </w:pPr>
    </w:p>
    <w:p w14:paraId="3D975E08" w14:textId="77777777" w:rsidR="003673EF" w:rsidRPr="007B31A3" w:rsidRDefault="003673EF" w:rsidP="003673EF">
      <w:pPr>
        <w:bidi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B31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Contexto:</w:t>
      </w:r>
    </w:p>
    <w:p w14:paraId="05B05A6D" w14:textId="77777777" w:rsidR="003673EF" w:rsidRPr="007B31A3" w:rsidRDefault="003673EF" w:rsidP="003673EF">
      <w:pPr>
        <w:bidi w:val="0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 xml:space="preserve"> La División de Educación y Comunidad de KKL se dedica durante todo el año a llevar a cabo actividades educativas significativas para diversos públicos en todo el país. Los principales campos de actividad incluyen sionismo, amor por la tierra, patrimonio, medio ambiente y sostenibilidad. </w:t>
      </w:r>
    </w:p>
    <w:p w14:paraId="4E17FD9F" w14:textId="77777777" w:rsidR="00AD2536" w:rsidRPr="007B31A3" w:rsidRDefault="00AD2536" w:rsidP="00AD2536">
      <w:pPr>
        <w:bidi w:val="0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6DEC526" w14:textId="65F73977" w:rsidR="003673EF" w:rsidRPr="007B31A3" w:rsidRDefault="003673EF" w:rsidP="003673EF">
      <w:pPr>
        <w:bidi w:val="0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 xml:space="preserve">A lo largo de estas actividades, se fomentan valores significativos como la solidaridad mutua, la responsabilidad ambiental, el </w:t>
      </w:r>
      <w:r w:rsidR="00AC0DA7" w:rsidRPr="007B31A3">
        <w:rPr>
          <w:rFonts w:ascii="Arial" w:hAnsi="Arial" w:cs="Arial"/>
          <w:sz w:val="24"/>
          <w:szCs w:val="24"/>
          <w:lang w:val="es-ES"/>
        </w:rPr>
        <w:t>compromiso, amor</w:t>
      </w:r>
      <w:r w:rsidRPr="007B31A3">
        <w:rPr>
          <w:rFonts w:ascii="Arial" w:hAnsi="Arial" w:cs="Arial"/>
          <w:sz w:val="24"/>
          <w:szCs w:val="24"/>
          <w:lang w:val="es-ES"/>
        </w:rPr>
        <w:t xml:space="preserve"> al país y mucho más.</w:t>
      </w:r>
    </w:p>
    <w:p w14:paraId="0AC0F650" w14:textId="77777777" w:rsidR="003673EF" w:rsidRPr="007B31A3" w:rsidRDefault="003673EF" w:rsidP="00F136F0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val="es-ES"/>
        </w:rPr>
      </w:pPr>
    </w:p>
    <w:p w14:paraId="2633C7A3" w14:textId="4CB521FB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B31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Movilización:</w:t>
      </w:r>
    </w:p>
    <w:p w14:paraId="2B7E7881" w14:textId="75AA4971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 xml:space="preserve">Con el estallido de la guerra Espadas de Hierro, la División de Educación </w:t>
      </w:r>
      <w:r w:rsidR="00AD2536" w:rsidRPr="007B31A3">
        <w:rPr>
          <w:rFonts w:ascii="Arial" w:hAnsi="Arial" w:cs="Arial"/>
          <w:sz w:val="24"/>
          <w:szCs w:val="24"/>
          <w:lang w:val="es-ES"/>
        </w:rPr>
        <w:t>y Comunidad</w:t>
      </w:r>
      <w:r w:rsidRPr="007B31A3">
        <w:rPr>
          <w:rFonts w:ascii="Arial" w:hAnsi="Arial" w:cs="Arial"/>
          <w:sz w:val="24"/>
          <w:szCs w:val="24"/>
          <w:lang w:val="es-ES"/>
        </w:rPr>
        <w:t xml:space="preserve"> se movilizó para ayudar a los residentes del sur</w:t>
      </w:r>
      <w:r w:rsidR="00AD2536" w:rsidRPr="007B31A3">
        <w:rPr>
          <w:rFonts w:ascii="Arial" w:hAnsi="Arial" w:cs="Arial"/>
          <w:sz w:val="24"/>
          <w:szCs w:val="24"/>
          <w:lang w:val="es-ES"/>
        </w:rPr>
        <w:t xml:space="preserve">, </w:t>
      </w:r>
      <w:r w:rsidRPr="007B31A3">
        <w:rPr>
          <w:rFonts w:ascii="Arial" w:hAnsi="Arial" w:cs="Arial"/>
          <w:sz w:val="24"/>
          <w:szCs w:val="24"/>
          <w:lang w:val="es-ES"/>
        </w:rPr>
        <w:t>que se vieron obligados a evacuar sus hogares o permanecer en refugios debido al lanzamiento de misiles y el temor por sus vidas. Como parte de la asistencia, a partir del 8 de octubre, un día después del estallido de la guerra, más de 3,000 personas fueron evacuadas a hoteles y centros de alojamiento en todo el país.</w:t>
      </w:r>
    </w:p>
    <w:p w14:paraId="662DD88B" w14:textId="77777777" w:rsidR="00AD2536" w:rsidRPr="007B31A3" w:rsidRDefault="00AD2536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2DE1C0DC" w14:textId="2B91D2D3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Los residentes evacuados fueron acompañados por instructores de</w:t>
      </w:r>
      <w:r w:rsidR="00AD2536" w:rsidRPr="007B31A3">
        <w:rPr>
          <w:rFonts w:ascii="Arial" w:hAnsi="Arial" w:cs="Arial"/>
          <w:sz w:val="24"/>
          <w:szCs w:val="24"/>
          <w:lang w:val="es-ES"/>
        </w:rPr>
        <w:t xml:space="preserve"> </w:t>
      </w:r>
      <w:r w:rsidRPr="007B31A3">
        <w:rPr>
          <w:rFonts w:ascii="Arial" w:hAnsi="Arial" w:cs="Arial"/>
          <w:sz w:val="24"/>
          <w:szCs w:val="24"/>
          <w:lang w:val="es-ES"/>
        </w:rPr>
        <w:t>KKL que realizaron actividades educativas de renovación y alivio en los centros de alojamiento, como se detallará a continuación.</w:t>
      </w:r>
    </w:p>
    <w:p w14:paraId="48B08326" w14:textId="1C52E3DE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Además, muchos instructores fueron asignados a actividades de ánimo y alivio en refugios para residentes que no fueron evacuados de sus hogares.</w:t>
      </w:r>
    </w:p>
    <w:p w14:paraId="36A430BB" w14:textId="77777777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53EE4D4D" w14:textId="77777777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Las variadas actividades y talleres ayudaron a las familias a respirar, enriquecer conocimientos y recuperar momentos de tranquilidad, alegría y optimismo en tiempos difíciles.</w:t>
      </w:r>
    </w:p>
    <w:p w14:paraId="781854DE" w14:textId="77777777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587CB6F1" w14:textId="00F2B280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Las actividades realizadas por la División de Educación y la comunidad a lo largo de toda la rutina de guerra fueron muy apreciadas entre los jóvenes, residentes, líderes comunitarios y más.</w:t>
      </w:r>
    </w:p>
    <w:p w14:paraId="4A62817F" w14:textId="77777777" w:rsidR="00AC0DA7" w:rsidRPr="007B31A3" w:rsidRDefault="00AC0DA7" w:rsidP="00AC0DA7">
      <w:pPr>
        <w:spacing w:line="276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14:paraId="19F50827" w14:textId="77777777" w:rsidR="00AD2536" w:rsidRPr="007B31A3" w:rsidRDefault="00AD2536" w:rsidP="00AC0DA7">
      <w:pPr>
        <w:spacing w:line="276" w:lineRule="auto"/>
        <w:jc w:val="right"/>
        <w:rPr>
          <w:rFonts w:ascii="Arial" w:hAnsi="Arial" w:cs="Arial"/>
          <w:sz w:val="24"/>
          <w:szCs w:val="24"/>
          <w:rtl/>
          <w:lang w:val="es-ES"/>
        </w:rPr>
      </w:pPr>
    </w:p>
    <w:p w14:paraId="3C2B1FED" w14:textId="5D799978" w:rsidR="008E695A" w:rsidRPr="007B31A3" w:rsidRDefault="008E695A" w:rsidP="008E695A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Comunidades donde operó la División de Educación</w:t>
      </w:r>
      <w:r w:rsidRPr="007B31A3">
        <w:rPr>
          <w:rFonts w:ascii="Arial" w:hAnsi="Arial" w:cs="Arial"/>
          <w:sz w:val="24"/>
          <w:szCs w:val="24"/>
          <w:lang w:val="es-ES"/>
        </w:rPr>
        <w:t>:</w:t>
      </w:r>
    </w:p>
    <w:p w14:paraId="5D749D30" w14:textId="71325670" w:rsidR="008E695A" w:rsidRPr="007B31A3" w:rsidRDefault="008E695A" w:rsidP="008E695A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lastRenderedPageBreak/>
        <w:t>El contacto continuo de los coordinadores de educación y comunidad a lo largo del año con líderes comunitarios, directores de instituciones y otros ayudó a responder rápidamente a la situación de emergencia.</w:t>
      </w:r>
    </w:p>
    <w:p w14:paraId="3A656387" w14:textId="77777777" w:rsidR="00E06689" w:rsidRPr="007B31A3" w:rsidRDefault="00E06689" w:rsidP="00F136F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tl/>
          <w:lang w:val="es-ES"/>
        </w:rPr>
      </w:pPr>
    </w:p>
    <w:p w14:paraId="141BF384" w14:textId="5AF67416" w:rsidR="008E695A" w:rsidRPr="007B31A3" w:rsidRDefault="008E695A" w:rsidP="008E695A">
      <w:pPr>
        <w:bidi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B31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Las familias evacuadas llegaron de muchas comunidades:</w:t>
      </w:r>
    </w:p>
    <w:p w14:paraId="0F59D431" w14:textId="77777777" w:rsidR="008E695A" w:rsidRPr="007B31A3" w:rsidRDefault="008E695A" w:rsidP="008E695A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Las familias llegaron de numerosas comunidades en el sur: Sderot, Netivot, Ofakim, asentamientos del Consejo Regional Sdot Negev, Neve, Shavei Darom, Bnei Netzarim, Ashkelon, Yoshivya, Shizaf, Kiryat Malachi, Yad Mordechai, Urim y la lista es aún más larga.</w:t>
      </w:r>
    </w:p>
    <w:p w14:paraId="042E08FD" w14:textId="77777777" w:rsidR="008E695A" w:rsidRPr="007B31A3" w:rsidRDefault="008E695A" w:rsidP="008E695A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751B7353" w14:textId="77777777" w:rsidR="008E695A" w:rsidRPr="007B31A3" w:rsidRDefault="008E695A" w:rsidP="008E695A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Los centros de alojamiento se extendieron por todo el país: Maale Adumim, Mitzpe Yericho, hoteles en Jerusalén, Kibutz Tzuba, Givat Haviva, Nordia, Kfar Hamaccabia, Kfar Nahar Hayarden, WIZO Tel Aviv, Kinneret y Hispin.</w:t>
      </w:r>
    </w:p>
    <w:p w14:paraId="392437CE" w14:textId="77777777" w:rsidR="008E695A" w:rsidRPr="007B31A3" w:rsidRDefault="008E695A" w:rsidP="008E695A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7068AE69" w14:textId="3E0259CF" w:rsidR="008E695A" w:rsidRPr="007B31A3" w:rsidRDefault="008E695A" w:rsidP="00AD2536">
      <w:pPr>
        <w:bidi w:val="0"/>
        <w:spacing w:line="276" w:lineRule="auto"/>
        <w:rPr>
          <w:rFonts w:ascii="Arial" w:hAnsi="Arial" w:cs="Arial"/>
          <w:sz w:val="24"/>
          <w:szCs w:val="24"/>
          <w:rtl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 xml:space="preserve">Además, instructores de la División de Educación y Comunidad fueron asignados a actividades educativas y de alivio y </w:t>
      </w:r>
      <w:r w:rsidR="00D7277B" w:rsidRPr="007B31A3">
        <w:rPr>
          <w:rFonts w:ascii="Arial" w:hAnsi="Arial" w:cs="Arial"/>
          <w:sz w:val="24"/>
          <w:szCs w:val="24"/>
          <w:lang w:val="es-ES"/>
        </w:rPr>
        <w:t xml:space="preserve">también realizaron </w:t>
      </w:r>
      <w:r w:rsidRPr="007B31A3">
        <w:rPr>
          <w:rFonts w:ascii="Arial" w:hAnsi="Arial" w:cs="Arial"/>
          <w:sz w:val="24"/>
          <w:szCs w:val="24"/>
          <w:lang w:val="es-ES"/>
        </w:rPr>
        <w:t>diversos talleres en refugios en todas las comunidades que no fueron evacuadas.</w:t>
      </w:r>
    </w:p>
    <w:p w14:paraId="53A410A5" w14:textId="77777777" w:rsidR="0015175D" w:rsidRPr="007B31A3" w:rsidRDefault="0015175D" w:rsidP="00F136F0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val="es-ES"/>
        </w:rPr>
      </w:pPr>
    </w:p>
    <w:p w14:paraId="3B55DAF3" w14:textId="7FADDBB9" w:rsidR="00D7277B" w:rsidRPr="007B31A3" w:rsidRDefault="00D7277B" w:rsidP="00D7277B">
      <w:pPr>
        <w:bidi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B31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La actividad educativa:</w:t>
      </w:r>
    </w:p>
    <w:p w14:paraId="67BD6209" w14:textId="3F378AA4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Como parte de la asistencia para alivio y renovación de los residentes del sur que fueron evacuados a centros de alojamiento y para los residentes que permanecieron en refugios en varias comunidades, los coordinadores educativos del KKL iniciaron diversas actividades y talleres para aliviar la ansiedad y alentar a las familias y jóvenes por medio de cientos de instructores y diversos proveedores educativos.</w:t>
      </w:r>
    </w:p>
    <w:p w14:paraId="6766D13A" w14:textId="77777777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6E7595BA" w14:textId="77777777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En el Departamento de Juventud en Riesgo, se llevaron a cabo decenas de eventos y actividades de empoderamiento en diversos campos como: cortes de pelo para soldados y residentes evacuados, clases de equitación, recolección y distribución de suministros y equipo para los residentes del sur, distribución de equipo para soldados, distribución de flores a los heridos en hospitales, clasificación de donaciones, limpieza de refugios, ayuda a ancianos y más.</w:t>
      </w:r>
    </w:p>
    <w:p w14:paraId="2FFE03D9" w14:textId="77777777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3EE6584D" w14:textId="4A9E6006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En el Departamento de Comunidad y Necesidades Especiales, se realizaron más de 100 actividades a través de instructores del KKL y proveedores de contenido para poblaciones con necesidades especiales. Grupos organizados visitaron hospitales y centros de rehabilitación, animaron a soldados y heridos, distribuyeron cientos de plantas de flores y realizaron actividades. Se llevaron a cabo 37 viajes para nuevos inmigrantes en centros de absorción y viajes que incluían alojamiento en centros de camping.</w:t>
      </w:r>
    </w:p>
    <w:p w14:paraId="25D64BDB" w14:textId="77777777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2928C7C8" w14:textId="1E6F1E5A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Como parte de las colaboraciones de la División de Educación y Comunidad con marcos de educación no formal como el Consejo de Movimientos Juveniles, organizaciones de niños y jóvenes, el Consejo de Academias Premilitares y organizaciones comunitarias significativas, se llevaron a cabo actividades en todo el país para fortalecer la resiliencia personal y nacional, se establecieron marcos de estudio temporales, se realizaron encuentros sociales y más.</w:t>
      </w:r>
    </w:p>
    <w:p w14:paraId="2262975F" w14:textId="77777777" w:rsidR="00D7277B" w:rsidRPr="007B31A3" w:rsidRDefault="00D7277B" w:rsidP="00D7277B">
      <w:pPr>
        <w:bidi w:val="0"/>
        <w:spacing w:line="276" w:lineRule="auto"/>
        <w:rPr>
          <w:rFonts w:ascii="Arial" w:hAnsi="Arial" w:cs="Arial"/>
          <w:sz w:val="24"/>
          <w:szCs w:val="24"/>
          <w:rtl/>
          <w:lang w:val="es-ES"/>
        </w:rPr>
      </w:pPr>
    </w:p>
    <w:p w14:paraId="346FDD4F" w14:textId="64B41C01" w:rsidR="00AD2536" w:rsidRPr="007B31A3" w:rsidRDefault="00AD2536" w:rsidP="00AD2536">
      <w:pPr>
        <w:bidi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B31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En resumen:</w:t>
      </w:r>
    </w:p>
    <w:p w14:paraId="4289EE60" w14:textId="77777777" w:rsidR="00AD2536" w:rsidRPr="007B31A3" w:rsidRDefault="00AD2536" w:rsidP="00AD2536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Las actividades que ahora veremos en Ruhama son solo una muestra experiencial de todas las actividades educativas de aliento, renovación y alivio que realizaron los coordinadores educativos del KKL para dar una respuesta inmediata a la realidad cambiante en el Estado de Israel.</w:t>
      </w:r>
    </w:p>
    <w:p w14:paraId="408AA813" w14:textId="77777777" w:rsidR="00AD2536" w:rsidRPr="007B31A3" w:rsidRDefault="00AD2536" w:rsidP="00AD2536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Cabe señalar que incluso en estos días se llevan a cabo numerosas actividades para fortalecer la sociedad israelí en todos los marcos en los que opera la División de Educación y Comunidad.</w:t>
      </w:r>
    </w:p>
    <w:p w14:paraId="225EBA85" w14:textId="77777777" w:rsidR="00AD2536" w:rsidRPr="007B31A3" w:rsidRDefault="00AD2536" w:rsidP="00AD2536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27263D16" w14:textId="43E029E9" w:rsidR="00AD2536" w:rsidRPr="007B31A3" w:rsidRDefault="00AD2536" w:rsidP="00AD2536">
      <w:pPr>
        <w:bidi w:val="0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7B31A3">
        <w:rPr>
          <w:rFonts w:ascii="Arial" w:hAnsi="Arial" w:cs="Arial"/>
          <w:sz w:val="24"/>
          <w:szCs w:val="24"/>
          <w:lang w:val="es-ES"/>
        </w:rPr>
        <w:t>Todas las actividades se llevaron a cabo de acuerdo con las directrices de seguridad del Comando del Frente Interno, según se publicaron diariamente.</w:t>
      </w:r>
    </w:p>
    <w:p w14:paraId="318B8B5B" w14:textId="77777777" w:rsidR="00AD2536" w:rsidRPr="007B31A3" w:rsidRDefault="00AD2536" w:rsidP="00AD2536">
      <w:pPr>
        <w:bidi w:val="0"/>
        <w:spacing w:line="276" w:lineRule="auto"/>
        <w:rPr>
          <w:rFonts w:ascii="Arial" w:hAnsi="Arial" w:cs="Arial"/>
          <w:sz w:val="24"/>
          <w:szCs w:val="24"/>
          <w:rtl/>
          <w:lang w:val="es-ES"/>
        </w:rPr>
      </w:pPr>
    </w:p>
    <w:p w14:paraId="7D0843D8" w14:textId="7338489F" w:rsidR="0033534E" w:rsidRPr="007B31A3" w:rsidRDefault="0033534E" w:rsidP="00F136F0">
      <w:pPr>
        <w:spacing w:line="276" w:lineRule="auto"/>
        <w:jc w:val="both"/>
        <w:rPr>
          <w:lang w:val="es-ES"/>
        </w:rPr>
      </w:pPr>
    </w:p>
    <w:sectPr w:rsidR="0033534E" w:rsidRPr="007B31A3" w:rsidSect="00BF74D7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52E1" w14:textId="77777777" w:rsidR="00752FB7" w:rsidRDefault="00752FB7" w:rsidP="00F136F0">
      <w:r>
        <w:separator/>
      </w:r>
    </w:p>
  </w:endnote>
  <w:endnote w:type="continuationSeparator" w:id="0">
    <w:p w14:paraId="07062D89" w14:textId="77777777" w:rsidR="00752FB7" w:rsidRDefault="00752FB7" w:rsidP="00F1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E9941" w14:textId="77777777" w:rsidR="00752FB7" w:rsidRDefault="00752FB7" w:rsidP="00F136F0">
      <w:r>
        <w:separator/>
      </w:r>
    </w:p>
  </w:footnote>
  <w:footnote w:type="continuationSeparator" w:id="0">
    <w:p w14:paraId="12A7074C" w14:textId="77777777" w:rsidR="00752FB7" w:rsidRDefault="00752FB7" w:rsidP="00F1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8C78" w14:textId="6385F307" w:rsidR="00F136F0" w:rsidRDefault="00F136F0">
    <w:pPr>
      <w:pStyle w:val="af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C9388C" wp14:editId="3A4A51FB">
          <wp:simplePos x="0" y="0"/>
          <wp:positionH relativeFrom="margin">
            <wp:posOffset>2254250</wp:posOffset>
          </wp:positionH>
          <wp:positionV relativeFrom="page">
            <wp:posOffset>142875</wp:posOffset>
          </wp:positionV>
          <wp:extent cx="766445" cy="1096010"/>
          <wp:effectExtent l="0" t="0" r="0" b="8890"/>
          <wp:wrapTopAndBottom/>
          <wp:docPr id="5" name="תמונה 4" descr="תמונה שמכילה טקסט, גופן, לוגו, גרפיקה&#10;&#10;התיאור נוצר באופן אוטומטי">
            <a:extLst xmlns:a="http://schemas.openxmlformats.org/drawingml/2006/main">
              <a:ext uri="{FF2B5EF4-FFF2-40B4-BE49-F238E27FC236}">
                <a16:creationId xmlns:a16="http://schemas.microsoft.com/office/drawing/2014/main" id="{7E4DB708-EBAD-4A0D-BAFF-D0B869A974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4" descr="תמונה שמכילה טקסט, גופן, לוגו, גרפיקה&#10;&#10;התיאור נוצר באופן אוטומטי">
                    <a:extLst>
                      <a:ext uri="{FF2B5EF4-FFF2-40B4-BE49-F238E27FC236}">
                        <a16:creationId xmlns:a16="http://schemas.microsoft.com/office/drawing/2014/main" id="{7E4DB708-EBAD-4A0D-BAFF-D0B869A974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02"/>
                  <a:stretch/>
                </pic:blipFill>
                <pic:spPr>
                  <a:xfrm>
                    <a:off x="0" y="0"/>
                    <a:ext cx="766445" cy="1096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89"/>
    <w:rsid w:val="00030CB9"/>
    <w:rsid w:val="000F1217"/>
    <w:rsid w:val="001411A0"/>
    <w:rsid w:val="0015175D"/>
    <w:rsid w:val="001E4435"/>
    <w:rsid w:val="00254397"/>
    <w:rsid w:val="00293FEB"/>
    <w:rsid w:val="0033534E"/>
    <w:rsid w:val="003673EF"/>
    <w:rsid w:val="0038399B"/>
    <w:rsid w:val="004903F7"/>
    <w:rsid w:val="004C6A3E"/>
    <w:rsid w:val="004F62B4"/>
    <w:rsid w:val="005C522B"/>
    <w:rsid w:val="005D7D1B"/>
    <w:rsid w:val="005F3056"/>
    <w:rsid w:val="006322A2"/>
    <w:rsid w:val="00660189"/>
    <w:rsid w:val="00682D2F"/>
    <w:rsid w:val="006B6BE4"/>
    <w:rsid w:val="006E7350"/>
    <w:rsid w:val="00752FB7"/>
    <w:rsid w:val="007A5FF1"/>
    <w:rsid w:val="007B31A3"/>
    <w:rsid w:val="007C7FC8"/>
    <w:rsid w:val="00822DAB"/>
    <w:rsid w:val="00841AEB"/>
    <w:rsid w:val="00847457"/>
    <w:rsid w:val="008553B1"/>
    <w:rsid w:val="00863C7D"/>
    <w:rsid w:val="00870C26"/>
    <w:rsid w:val="008733BA"/>
    <w:rsid w:val="00891835"/>
    <w:rsid w:val="008C0EB2"/>
    <w:rsid w:val="008E3C86"/>
    <w:rsid w:val="008E695A"/>
    <w:rsid w:val="009054B9"/>
    <w:rsid w:val="00956387"/>
    <w:rsid w:val="00985109"/>
    <w:rsid w:val="009B5DA0"/>
    <w:rsid w:val="009D19E9"/>
    <w:rsid w:val="00A34BDF"/>
    <w:rsid w:val="00AB2BCF"/>
    <w:rsid w:val="00AC0DA7"/>
    <w:rsid w:val="00AD2536"/>
    <w:rsid w:val="00B64FC1"/>
    <w:rsid w:val="00BE403D"/>
    <w:rsid w:val="00BF7124"/>
    <w:rsid w:val="00BF74D7"/>
    <w:rsid w:val="00C06EDF"/>
    <w:rsid w:val="00C32838"/>
    <w:rsid w:val="00C83E94"/>
    <w:rsid w:val="00D25EB2"/>
    <w:rsid w:val="00D7277B"/>
    <w:rsid w:val="00DA6F6F"/>
    <w:rsid w:val="00DD0F18"/>
    <w:rsid w:val="00E06689"/>
    <w:rsid w:val="00E17BC1"/>
    <w:rsid w:val="00E95FC5"/>
    <w:rsid w:val="00EC3FAF"/>
    <w:rsid w:val="00EF2E41"/>
    <w:rsid w:val="00F02B76"/>
    <w:rsid w:val="00F136F0"/>
    <w:rsid w:val="00F8000C"/>
    <w:rsid w:val="00F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29F53"/>
  <w15:chartTrackingRefBased/>
  <w15:docId w15:val="{EB087067-DDEE-4DDD-9CD0-13D26C94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89"/>
    <w:pPr>
      <w:bidi/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6601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1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1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1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6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6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6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601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6018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601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6018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601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601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6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6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18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ציטוט תו"/>
    <w:basedOn w:val="a0"/>
    <w:link w:val="a7"/>
    <w:uiPriority w:val="29"/>
    <w:rsid w:val="00660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18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a">
    <w:name w:val="Intense Emphasis"/>
    <w:basedOn w:val="a0"/>
    <w:uiPriority w:val="21"/>
    <w:qFormat/>
    <w:rsid w:val="006601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ac">
    <w:name w:val="ציטוט חזק תו"/>
    <w:basedOn w:val="a0"/>
    <w:link w:val="ab"/>
    <w:uiPriority w:val="30"/>
    <w:rsid w:val="006601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189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660189"/>
    <w:pPr>
      <w:spacing w:after="0" w:line="240" w:lineRule="auto"/>
    </w:pPr>
    <w:rPr>
      <w:rFonts w:ascii="Calibri" w:hAnsi="Calibri" w:cs="Calibri"/>
      <w:kern w:val="0"/>
    </w:rPr>
  </w:style>
  <w:style w:type="paragraph" w:styleId="af">
    <w:name w:val="header"/>
    <w:basedOn w:val="a"/>
    <w:link w:val="af0"/>
    <w:uiPriority w:val="99"/>
    <w:unhideWhenUsed/>
    <w:rsid w:val="00F136F0"/>
    <w:pPr>
      <w:tabs>
        <w:tab w:val="center" w:pos="4153"/>
        <w:tab w:val="right" w:pos="8306"/>
      </w:tabs>
    </w:pPr>
  </w:style>
  <w:style w:type="character" w:customStyle="1" w:styleId="af0">
    <w:name w:val="כותרת עליונה תו"/>
    <w:basedOn w:val="a0"/>
    <w:link w:val="af"/>
    <w:uiPriority w:val="99"/>
    <w:rsid w:val="00F136F0"/>
    <w:rPr>
      <w:rFonts w:ascii="Calibri" w:hAnsi="Calibri" w:cs="Calibri"/>
      <w:kern w:val="0"/>
    </w:rPr>
  </w:style>
  <w:style w:type="paragraph" w:styleId="af1">
    <w:name w:val="footer"/>
    <w:basedOn w:val="a"/>
    <w:link w:val="af2"/>
    <w:uiPriority w:val="99"/>
    <w:unhideWhenUsed/>
    <w:rsid w:val="00F136F0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0"/>
    <w:link w:val="af1"/>
    <w:uiPriority w:val="99"/>
    <w:rsid w:val="00F136F0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869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Keren Kayamet Le Israel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מוסן</dc:creator>
  <cp:keywords/>
  <dc:description/>
  <cp:lastModifiedBy>ליאת יצחק-הרצוג</cp:lastModifiedBy>
  <cp:revision>8</cp:revision>
  <dcterms:created xsi:type="dcterms:W3CDTF">2024-09-11T07:33:00Z</dcterms:created>
  <dcterms:modified xsi:type="dcterms:W3CDTF">2024-09-19T05:27:00Z</dcterms:modified>
</cp:coreProperties>
</file>